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12" w:rsidRDefault="00CA18BB" w:rsidP="00A0317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gramStart"/>
      <w:r w:rsidRPr="00CA18B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التأثيرات</w:t>
      </w:r>
      <w:proofErr w:type="gramEnd"/>
      <w:r w:rsidRPr="00CA18B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الجغرافية </w:t>
      </w:r>
      <w:r w:rsidR="00A0317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وانعكاسها </w:t>
      </w:r>
      <w:r w:rsidRPr="00CA18B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على </w:t>
      </w:r>
      <w:r w:rsidR="00A0317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الملامح العامة ل</w:t>
      </w:r>
      <w:r w:rsidRPr="00CA18B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لفن العراقي القديم</w:t>
      </w:r>
    </w:p>
    <w:p w:rsidR="00CA18BB" w:rsidRDefault="00CA18BB" w:rsidP="00CA18BB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ينقسم العراق من حيث الطبيعة الجغرافية إلى قسمين ( القسم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الجنوبي  )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( القسم الشمالي )</w:t>
      </w:r>
    </w:p>
    <w:p w:rsidR="00CA18BB" w:rsidRDefault="00CA18BB" w:rsidP="00CA18BB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A18B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القسم </w:t>
      </w:r>
      <w:proofErr w:type="gramStart"/>
      <w:r w:rsidRPr="00CA18B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الجنوبي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 . انحسار المياه التي كانت جزء من الخليج العربي ، وظهور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الطمى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الرسوبية الطينية بشكل جزر صغيرة ، لتتكون المدن عليها  . </w:t>
      </w:r>
    </w:p>
    <w:p w:rsidR="00CA18BB" w:rsidRDefault="00CA18BB" w:rsidP="00CA18BB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 .  من تلك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الطمى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ابتكر اللبن وهي المادة الاساس التي شيد بها العمارة في تلك الفترة .</w:t>
      </w:r>
    </w:p>
    <w:p w:rsidR="00CA18BB" w:rsidRDefault="00CA18BB" w:rsidP="00CA18BB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 . ظهور فن الفخار بسبب تلك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الطمى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CA18BB" w:rsidRDefault="00CA18BB" w:rsidP="00CA18BB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4 . فيضانات نهر دجلة والفرات ادت الى تلف معظم اللقى الاثرية والمواد التي صنعها الانسان القديم .</w:t>
      </w:r>
    </w:p>
    <w:p w:rsidR="008B5E82" w:rsidRDefault="008B5E82" w:rsidP="00893E25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القسم ال</w:t>
      </w:r>
      <w:r w:rsidR="00893E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ش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مالي : 5.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خصوبة المراعي في الربيع ادت الى تكون مدن </w:t>
      </w:r>
    </w:p>
    <w:p w:rsidR="008B5E82" w:rsidRDefault="008B5E82" w:rsidP="008B5E82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6. توفر الاحجار طور من فنون النحت .</w:t>
      </w:r>
    </w:p>
    <w:p w:rsidR="008B5E82" w:rsidRPr="00893E25" w:rsidRDefault="008B5E82" w:rsidP="0049485A">
      <w:pPr>
        <w:bidi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7 . التقلبات المناخية في كلا البيئتين أنعكس على المعتقد الديني ،</w:t>
      </w:r>
      <w:r w:rsidR="00A0317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فمجمل الاله العراقية القديمة منبثقة من الطبيعة ،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مما أسس وحدة عضوية لمجمل الفنون العراقية القديمة لمفاهيم الاله وعلاقتها مع السيادة السياسية </w:t>
      </w:r>
      <w:r w:rsidR="00A7449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 الملك ) .</w:t>
      </w:r>
      <w:r w:rsidR="00893E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893E25" w:rsidRPr="00893E25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ص 25 </w:t>
      </w:r>
      <w:r w:rsidR="00893E25" w:rsidRPr="00893E25"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  <w:t>–</w:t>
      </w:r>
      <w:r w:rsidR="00893E25" w:rsidRPr="00893E25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26 -27</w:t>
      </w:r>
    </w:p>
    <w:p w:rsidR="008B5E82" w:rsidRDefault="00A74493" w:rsidP="00A74493">
      <w:pPr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D551B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اهتمام الإنسان في فترة ما قبل إنشاء الحكومات في التجريدات الزخرفية أثناء تزيينه للفخاريات  </w:t>
      </w:r>
    </w:p>
    <w:p w:rsidR="005F37EF" w:rsidRPr="005F37EF" w:rsidRDefault="00D551B1" w:rsidP="00D551B1">
      <w:pPr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العوامل التي ساعدت على الاهتمام بفنون الفخار خلال تلك الفترة </w:t>
      </w:r>
    </w:p>
    <w:p w:rsidR="00A74493" w:rsidRDefault="00A96C4A" w:rsidP="00A74493">
      <w:pPr>
        <w:bidi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 . لتوفر مادة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الطمى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الطينية .</w:t>
      </w:r>
    </w:p>
    <w:p w:rsidR="00A96C4A" w:rsidRDefault="00A96C4A" w:rsidP="00D551B1">
      <w:pPr>
        <w:bidi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 . ولممارسة  الإنسان في تلك الفترة الزراعة جعلته يتعامل مع</w:t>
      </w:r>
      <w:r w:rsidR="00D551B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التربة ، </w:t>
      </w:r>
      <w:proofErr w:type="spellStart"/>
      <w:r w:rsidR="00D551B1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الطمى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الطينية ، </w:t>
      </w:r>
      <w:r w:rsidR="00D551B1">
        <w:rPr>
          <w:rFonts w:asciiTheme="majorBidi" w:hAnsiTheme="majorBidi" w:cstheme="majorBidi" w:hint="cs"/>
          <w:sz w:val="28"/>
          <w:szCs w:val="28"/>
          <w:rtl/>
          <w:lang w:bidi="ar-IQ"/>
        </w:rPr>
        <w:t>مما جعلته يتعرف على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551B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خواصها المفيدة للفن وهي ( التكوين والتشكيل السهل بها ، والمرونة والتماسك ) وانواعها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A96C4A" w:rsidRDefault="00A96C4A" w:rsidP="00A96C4A">
      <w:pPr>
        <w:bidi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 . ابتكرها جاء كحاجة وظيفية تمثلت </w:t>
      </w:r>
      <w:r w:rsidR="005F37E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خزن البذور والفائض من قوته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اليومي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1F2A7C" w:rsidRDefault="001F2A7C" w:rsidP="001F2A7C">
      <w:pPr>
        <w:bidi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اهتمام الفنان في تلك الفترة بالتجريدات الزخرفية</w:t>
      </w:r>
    </w:p>
    <w:p w:rsidR="004E6A61" w:rsidRDefault="004E6A61" w:rsidP="004E6A61">
      <w:pPr>
        <w:bidi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1 . الرأي الاول أعتقد : </w:t>
      </w:r>
      <w:r w:rsidRPr="004E6A61">
        <w:rPr>
          <w:rFonts w:asciiTheme="majorBidi" w:hAnsiTheme="majorBidi" w:cstheme="majorBidi" w:hint="cs"/>
          <w:sz w:val="28"/>
          <w:szCs w:val="28"/>
          <w:rtl/>
          <w:lang w:bidi="ar-IQ"/>
        </w:rPr>
        <w:t>أنها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4E6A61">
        <w:rPr>
          <w:rFonts w:asciiTheme="majorBidi" w:hAnsiTheme="majorBidi" w:cstheme="majorBidi" w:hint="cs"/>
          <w:sz w:val="28"/>
          <w:szCs w:val="28"/>
          <w:rtl/>
          <w:lang w:bidi="ar-IQ"/>
        </w:rPr>
        <w:t>تطور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التحويرات الكثيرة التي كان يرسمها  في اشكال الحيوانات والانسان والنبات واشكال هندسية مستقيمة ومنحنية  وما الى ذلك مستوحاة من الطبيعة</w:t>
      </w:r>
    </w:p>
    <w:p w:rsidR="004E6A61" w:rsidRPr="004D091F" w:rsidRDefault="004E6A61" w:rsidP="004D091F">
      <w:pPr>
        <w:bidi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2 .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الرأي</w:t>
      </w:r>
      <w:r w:rsidR="004D091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الثاني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من الآثاريين أعتقد : </w:t>
      </w:r>
      <w:r w:rsidR="00981F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لها علاقة مع الطقوس السحرية</w:t>
      </w:r>
      <w:r w:rsidR="004D091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</w:t>
      </w:r>
      <w:r w:rsidR="00981F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الدينية . </w:t>
      </w:r>
      <w:r w:rsidR="004D091F" w:rsidRPr="004D091F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ص : 28</w:t>
      </w:r>
    </w:p>
    <w:sectPr w:rsidR="004E6A61" w:rsidRPr="004D0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24"/>
    <w:rsid w:val="001F2A7C"/>
    <w:rsid w:val="0049485A"/>
    <w:rsid w:val="004D0624"/>
    <w:rsid w:val="004D091F"/>
    <w:rsid w:val="004E6A61"/>
    <w:rsid w:val="005F37EF"/>
    <w:rsid w:val="00893E25"/>
    <w:rsid w:val="008B5E82"/>
    <w:rsid w:val="00981FB0"/>
    <w:rsid w:val="00A03173"/>
    <w:rsid w:val="00A74493"/>
    <w:rsid w:val="00A96C4A"/>
    <w:rsid w:val="00AF4212"/>
    <w:rsid w:val="00B41009"/>
    <w:rsid w:val="00CA18BB"/>
    <w:rsid w:val="00D5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10</cp:revision>
  <dcterms:created xsi:type="dcterms:W3CDTF">2019-10-19T10:45:00Z</dcterms:created>
  <dcterms:modified xsi:type="dcterms:W3CDTF">2019-10-21T03:25:00Z</dcterms:modified>
</cp:coreProperties>
</file>